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FE44" w14:textId="77777777" w:rsidR="00DF650C" w:rsidRDefault="00DF650C" w:rsidP="00214C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F4FD37" w14:textId="5913C4A0" w:rsidR="00B32202" w:rsidRPr="00236D8D" w:rsidRDefault="00ED28B1" w:rsidP="00214C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Multicultural </w:t>
      </w:r>
      <w:r w:rsidR="00B32202" w:rsidRPr="00236D8D">
        <w:rPr>
          <w:rFonts w:ascii="Times New Roman" w:hAnsi="Times New Roman"/>
          <w:b/>
          <w:sz w:val="24"/>
          <w:szCs w:val="24"/>
        </w:rPr>
        <w:t xml:space="preserve">Orientation </w:t>
      </w:r>
      <w:r>
        <w:rPr>
          <w:rFonts w:ascii="Times New Roman" w:hAnsi="Times New Roman"/>
          <w:b/>
          <w:sz w:val="24"/>
          <w:szCs w:val="24"/>
        </w:rPr>
        <w:t>Inventory – Group Version</w:t>
      </w:r>
      <w:r w:rsidR="00892167">
        <w:rPr>
          <w:rFonts w:ascii="Times New Roman" w:hAnsi="Times New Roman"/>
          <w:b/>
          <w:sz w:val="24"/>
          <w:szCs w:val="24"/>
        </w:rPr>
        <w:t xml:space="preserve"> Brief Form</w:t>
      </w:r>
      <w:r>
        <w:rPr>
          <w:rFonts w:ascii="Times New Roman" w:hAnsi="Times New Roman"/>
          <w:b/>
          <w:sz w:val="24"/>
          <w:szCs w:val="24"/>
        </w:rPr>
        <w:t xml:space="preserve"> (MC</w:t>
      </w:r>
      <w:r w:rsidR="00B32202" w:rsidRPr="00236D8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-G</w:t>
      </w:r>
      <w:r w:rsidR="00892167">
        <w:rPr>
          <w:rFonts w:ascii="Times New Roman" w:hAnsi="Times New Roman"/>
          <w:b/>
          <w:sz w:val="24"/>
          <w:szCs w:val="24"/>
        </w:rPr>
        <w:t>-8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EA30B50" w14:textId="77777777" w:rsidR="00B32202" w:rsidRPr="00236D8D" w:rsidRDefault="00B32202" w:rsidP="00B3220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FF5B7DC" w14:textId="77777777" w:rsidR="00B32202" w:rsidRPr="00236D8D" w:rsidRDefault="00B32202" w:rsidP="00B3220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6D8D">
        <w:rPr>
          <w:rFonts w:ascii="Times New Roman" w:hAnsi="Times New Roman"/>
          <w:sz w:val="24"/>
          <w:szCs w:val="24"/>
        </w:rPr>
        <w:t xml:space="preserve">Please </w:t>
      </w:r>
      <w:r w:rsidR="008B6043" w:rsidRPr="00236D8D">
        <w:rPr>
          <w:rFonts w:ascii="Times New Roman" w:hAnsi="Times New Roman"/>
          <w:sz w:val="24"/>
          <w:szCs w:val="24"/>
        </w:rPr>
        <w:t xml:space="preserve">reflect on your group </w:t>
      </w:r>
      <w:r w:rsidR="008E676F" w:rsidRPr="00236D8D">
        <w:rPr>
          <w:rFonts w:ascii="Times New Roman" w:hAnsi="Times New Roman"/>
          <w:sz w:val="24"/>
          <w:szCs w:val="24"/>
        </w:rPr>
        <w:t xml:space="preserve">therapy </w:t>
      </w:r>
      <w:r w:rsidR="008B6043" w:rsidRPr="00236D8D">
        <w:rPr>
          <w:rFonts w:ascii="Times New Roman" w:hAnsi="Times New Roman"/>
          <w:sz w:val="24"/>
          <w:szCs w:val="24"/>
        </w:rPr>
        <w:t xml:space="preserve">experience and </w:t>
      </w:r>
      <w:r w:rsidRPr="00236D8D">
        <w:rPr>
          <w:rFonts w:ascii="Times New Roman" w:hAnsi="Times New Roman"/>
          <w:sz w:val="24"/>
          <w:szCs w:val="24"/>
        </w:rPr>
        <w:t>respond to the following questions.</w:t>
      </w:r>
      <w:r w:rsidR="008B6043" w:rsidRPr="00236D8D">
        <w:rPr>
          <w:rFonts w:ascii="Times New Roman" w:hAnsi="Times New Roman"/>
          <w:sz w:val="24"/>
          <w:szCs w:val="24"/>
        </w:rPr>
        <w:t xml:space="preserve"> It is important to know that there are no right or wrong answers here. The members of your group are human and they have a range of emotions and reactions. We are trying to get a sense of how you experienced the </w:t>
      </w:r>
      <w:r w:rsidR="008E676F" w:rsidRPr="00236D8D">
        <w:rPr>
          <w:rFonts w:ascii="Times New Roman" w:hAnsi="Times New Roman"/>
          <w:sz w:val="24"/>
          <w:szCs w:val="24"/>
        </w:rPr>
        <w:t>members of your group</w:t>
      </w:r>
      <w:r w:rsidR="008B6043" w:rsidRPr="00236D8D">
        <w:rPr>
          <w:rFonts w:ascii="Times New Roman" w:hAnsi="Times New Roman"/>
          <w:sz w:val="24"/>
          <w:szCs w:val="24"/>
        </w:rPr>
        <w:t>.</w:t>
      </w:r>
      <w:r w:rsidRPr="00236D8D">
        <w:rPr>
          <w:rFonts w:ascii="Times New Roman" w:hAnsi="Times New Roman"/>
          <w:sz w:val="24"/>
          <w:szCs w:val="24"/>
        </w:rPr>
        <w:t xml:space="preserve"> </w:t>
      </w:r>
    </w:p>
    <w:p w14:paraId="309B2473" w14:textId="77777777" w:rsidR="00214CAA" w:rsidRDefault="00214CAA" w:rsidP="00BC1F5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6BE16CE" w14:textId="77777777" w:rsidR="005632FE" w:rsidRPr="00236D8D" w:rsidRDefault="005632FE" w:rsidP="00BC1F5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D22C17" w14:textId="77777777" w:rsidR="00B32202" w:rsidRPr="00236D8D" w:rsidRDefault="00214CAA" w:rsidP="00B3220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6D8D">
        <w:rPr>
          <w:rFonts w:ascii="Times New Roman" w:hAnsi="Times New Roman"/>
          <w:b/>
          <w:sz w:val="24"/>
          <w:szCs w:val="24"/>
          <w:u w:val="single"/>
        </w:rPr>
        <w:t>Part I.</w:t>
      </w:r>
      <w:r w:rsidRPr="00236D8D">
        <w:rPr>
          <w:rFonts w:ascii="Times New Roman" w:hAnsi="Times New Roman"/>
          <w:b/>
          <w:sz w:val="24"/>
          <w:szCs w:val="24"/>
        </w:rPr>
        <w:t xml:space="preserve"> </w:t>
      </w:r>
      <w:r w:rsidR="006F7FBB" w:rsidRPr="00236D8D">
        <w:rPr>
          <w:rFonts w:ascii="Times New Roman" w:hAnsi="Times New Roman"/>
          <w:sz w:val="24"/>
          <w:szCs w:val="24"/>
        </w:rPr>
        <w:t xml:space="preserve">Overall, </w:t>
      </w:r>
      <w:r w:rsidR="008E676F" w:rsidRPr="00236D8D">
        <w:rPr>
          <w:rFonts w:ascii="Times New Roman" w:hAnsi="Times New Roman"/>
          <w:sz w:val="24"/>
          <w:szCs w:val="24"/>
        </w:rPr>
        <w:t>how comfortable did the</w:t>
      </w:r>
      <w:r w:rsidR="00B32202" w:rsidRPr="00236D8D">
        <w:rPr>
          <w:rFonts w:ascii="Times New Roman" w:hAnsi="Times New Roman"/>
          <w:sz w:val="24"/>
          <w:szCs w:val="24"/>
        </w:rPr>
        <w:t xml:space="preserve"> members</w:t>
      </w:r>
      <w:r w:rsidR="008E676F" w:rsidRPr="00236D8D">
        <w:rPr>
          <w:rFonts w:ascii="Times New Roman" w:hAnsi="Times New Roman"/>
          <w:sz w:val="24"/>
          <w:szCs w:val="24"/>
        </w:rPr>
        <w:t xml:space="preserve"> of your group</w:t>
      </w:r>
      <w:r w:rsidR="00B32202" w:rsidRPr="00236D8D">
        <w:rPr>
          <w:rFonts w:ascii="Times New Roman" w:hAnsi="Times New Roman"/>
          <w:sz w:val="24"/>
          <w:szCs w:val="24"/>
        </w:rPr>
        <w:t xml:space="preserve"> appear to you as it relates to dialogue around cultural identity or cultural issues?</w:t>
      </w:r>
    </w:p>
    <w:p w14:paraId="3F8274FE" w14:textId="77777777" w:rsidR="00A31A07" w:rsidRPr="00236D8D" w:rsidRDefault="00A31A07" w:rsidP="00B322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1085"/>
        <w:gridCol w:w="1085"/>
        <w:gridCol w:w="1080"/>
        <w:gridCol w:w="997"/>
        <w:gridCol w:w="1073"/>
      </w:tblGrid>
      <w:tr w:rsidR="008E676F" w:rsidRPr="00236D8D" w14:paraId="5CD7F1DE" w14:textId="77777777" w:rsidTr="007D2275">
        <w:trPr>
          <w:jc w:val="center"/>
        </w:trPr>
        <w:tc>
          <w:tcPr>
            <w:tcW w:w="4220" w:type="dxa"/>
          </w:tcPr>
          <w:p w14:paraId="7BF23FCD" w14:textId="77777777" w:rsidR="006F7FBB" w:rsidRPr="00892167" w:rsidRDefault="006F7FBB" w:rsidP="00214CA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7868653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Disagree</w:t>
            </w:r>
          </w:p>
          <w:p w14:paraId="1EDBD288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(1)</w:t>
            </w:r>
          </w:p>
        </w:tc>
        <w:tc>
          <w:tcPr>
            <w:tcW w:w="1085" w:type="dxa"/>
          </w:tcPr>
          <w:p w14:paraId="72285D9B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Disagree</w:t>
            </w:r>
          </w:p>
          <w:p w14:paraId="119BF7FA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(2)</w:t>
            </w:r>
          </w:p>
        </w:tc>
        <w:tc>
          <w:tcPr>
            <w:tcW w:w="1080" w:type="dxa"/>
          </w:tcPr>
          <w:p w14:paraId="2784DE41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Neutral</w:t>
            </w:r>
          </w:p>
          <w:p w14:paraId="2F4F327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14:paraId="0C4ECFD4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(3)</w:t>
            </w:r>
          </w:p>
        </w:tc>
        <w:tc>
          <w:tcPr>
            <w:tcW w:w="997" w:type="dxa"/>
          </w:tcPr>
          <w:p w14:paraId="4687A306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Agree</w:t>
            </w:r>
          </w:p>
          <w:p w14:paraId="5C86010F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(4)</w:t>
            </w:r>
          </w:p>
        </w:tc>
        <w:tc>
          <w:tcPr>
            <w:tcW w:w="1073" w:type="dxa"/>
          </w:tcPr>
          <w:p w14:paraId="1BE37B29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Agree</w:t>
            </w:r>
          </w:p>
          <w:p w14:paraId="00F89E27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(5)</w:t>
            </w:r>
          </w:p>
        </w:tc>
      </w:tr>
      <w:tr w:rsidR="008E676F" w:rsidRPr="00236D8D" w14:paraId="0105EE66" w14:textId="77777777" w:rsidTr="007D2275">
        <w:trPr>
          <w:jc w:val="center"/>
        </w:trPr>
        <w:tc>
          <w:tcPr>
            <w:tcW w:w="4220" w:type="dxa"/>
          </w:tcPr>
          <w:p w14:paraId="6366B839" w14:textId="77777777" w:rsidR="006F7FBB" w:rsidRPr="00892167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167">
              <w:rPr>
                <w:rFonts w:ascii="Times New Roman" w:hAnsi="Times New Roman"/>
                <w:spacing w:val="-3"/>
                <w:sz w:val="24"/>
                <w:szCs w:val="24"/>
              </w:rPr>
              <w:t>1. Comfortable</w:t>
            </w:r>
          </w:p>
        </w:tc>
        <w:tc>
          <w:tcPr>
            <w:tcW w:w="1085" w:type="dxa"/>
          </w:tcPr>
          <w:p w14:paraId="76B6618F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4DC998A5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9F1C8C8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5BB08E8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1F57A948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8E676F" w:rsidRPr="00236D8D" w14:paraId="02198715" w14:textId="77777777" w:rsidTr="007D2275">
        <w:trPr>
          <w:jc w:val="center"/>
        </w:trPr>
        <w:tc>
          <w:tcPr>
            <w:tcW w:w="4220" w:type="dxa"/>
          </w:tcPr>
          <w:p w14:paraId="5B977E38" w14:textId="77777777" w:rsidR="006F7FBB" w:rsidRPr="00892167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2. </w:t>
            </w:r>
            <w:r w:rsidRPr="00892167">
              <w:rPr>
                <w:rFonts w:ascii="Times New Roman" w:hAnsi="Times New Roman"/>
                <w:sz w:val="24"/>
                <w:szCs w:val="24"/>
              </w:rPr>
              <w:t>Awkward</w:t>
            </w:r>
          </w:p>
        </w:tc>
        <w:tc>
          <w:tcPr>
            <w:tcW w:w="1085" w:type="dxa"/>
          </w:tcPr>
          <w:p w14:paraId="5DD208E7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5DAC741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ED641A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1D260E91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58099156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8E676F" w:rsidRPr="00236D8D" w14:paraId="1A660610" w14:textId="77777777" w:rsidTr="007D2275">
        <w:trPr>
          <w:jc w:val="center"/>
        </w:trPr>
        <w:tc>
          <w:tcPr>
            <w:tcW w:w="4220" w:type="dxa"/>
          </w:tcPr>
          <w:p w14:paraId="3D7EB653" w14:textId="2DA1803D" w:rsidR="006F7FBB" w:rsidRPr="00892167" w:rsidRDefault="0040778E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>. Genuine</w:t>
            </w:r>
          </w:p>
        </w:tc>
        <w:tc>
          <w:tcPr>
            <w:tcW w:w="1085" w:type="dxa"/>
          </w:tcPr>
          <w:p w14:paraId="41256811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53162CD1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4C22332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76CD03C3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32163E6F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</w:tbl>
    <w:p w14:paraId="57035034" w14:textId="77777777" w:rsidR="008E676F" w:rsidRPr="00236D8D" w:rsidRDefault="008E676F" w:rsidP="00A31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776F92" w14:textId="77777777" w:rsidR="00A31A07" w:rsidRPr="00236D8D" w:rsidRDefault="00A31A07" w:rsidP="00A31A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77FA60F6" w14:textId="1814EBD7" w:rsidR="008B6043" w:rsidRPr="00236D8D" w:rsidRDefault="008B6043" w:rsidP="00A31A0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36D8D">
        <w:rPr>
          <w:rFonts w:ascii="Times New Roman" w:hAnsi="Times New Roman"/>
          <w:b/>
          <w:sz w:val="24"/>
          <w:szCs w:val="24"/>
          <w:u w:val="single"/>
        </w:rPr>
        <w:t>Part II.</w:t>
      </w:r>
      <w:r w:rsidRPr="00236D8D">
        <w:rPr>
          <w:rFonts w:ascii="Times New Roman" w:hAnsi="Times New Roman"/>
          <w:b/>
          <w:sz w:val="24"/>
          <w:szCs w:val="24"/>
        </w:rPr>
        <w:t xml:space="preserve"> </w:t>
      </w:r>
      <w:r w:rsidR="00E449A2" w:rsidRPr="00236D8D">
        <w:rPr>
          <w:rFonts w:ascii="Times New Roman" w:hAnsi="Times New Roman"/>
          <w:sz w:val="24"/>
          <w:szCs w:val="24"/>
        </w:rPr>
        <w:t xml:space="preserve">Overall, </w:t>
      </w:r>
      <w:r w:rsidR="006F7FBB" w:rsidRPr="00236D8D">
        <w:rPr>
          <w:rFonts w:ascii="Times New Roman" w:hAnsi="Times New Roman"/>
          <w:sz w:val="24"/>
          <w:szCs w:val="24"/>
        </w:rPr>
        <w:t xml:space="preserve">please indicate the extent to which you agree or disagree with the following statements about </w:t>
      </w:r>
      <w:r w:rsidR="00D22330" w:rsidRPr="00236D8D">
        <w:rPr>
          <w:rFonts w:ascii="Times New Roman" w:hAnsi="Times New Roman"/>
          <w:sz w:val="24"/>
          <w:szCs w:val="24"/>
        </w:rPr>
        <w:t>the members of your</w:t>
      </w:r>
      <w:r w:rsidR="008E676F" w:rsidRPr="00236D8D">
        <w:rPr>
          <w:rFonts w:ascii="Times New Roman" w:hAnsi="Times New Roman"/>
          <w:sz w:val="24"/>
          <w:szCs w:val="24"/>
        </w:rPr>
        <w:t xml:space="preserve"> group</w:t>
      </w:r>
      <w:r w:rsidR="006F7FBB" w:rsidRPr="00236D8D">
        <w:rPr>
          <w:rFonts w:ascii="Times New Roman" w:hAnsi="Times New Roman"/>
          <w:sz w:val="24"/>
          <w:szCs w:val="24"/>
        </w:rPr>
        <w:t>.</w:t>
      </w:r>
    </w:p>
    <w:p w14:paraId="5B66B82C" w14:textId="77777777" w:rsidR="008E676F" w:rsidRPr="00236D8D" w:rsidRDefault="008E676F" w:rsidP="00214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1085"/>
        <w:gridCol w:w="1085"/>
        <w:gridCol w:w="1100"/>
        <w:gridCol w:w="994"/>
        <w:gridCol w:w="1073"/>
      </w:tblGrid>
      <w:tr w:rsidR="006F7FBB" w:rsidRPr="00236D8D" w14:paraId="3FE575EA" w14:textId="77777777" w:rsidTr="007D2275">
        <w:trPr>
          <w:jc w:val="center"/>
        </w:trPr>
        <w:tc>
          <w:tcPr>
            <w:tcW w:w="4239" w:type="dxa"/>
          </w:tcPr>
          <w:p w14:paraId="0EB4651A" w14:textId="08DB0F16" w:rsidR="006F7FBB" w:rsidRPr="00892167" w:rsidRDefault="006F7FBB" w:rsidP="008E676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216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Regarding the core aspect(s) of my cultural background, </w:t>
            </w:r>
            <w:r w:rsidR="00E449A2" w:rsidRPr="0089216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the other group members</w:t>
            </w:r>
            <w:r w:rsidRPr="0089216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…</w:t>
            </w:r>
          </w:p>
        </w:tc>
        <w:tc>
          <w:tcPr>
            <w:tcW w:w="1085" w:type="dxa"/>
          </w:tcPr>
          <w:p w14:paraId="3997464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Disagree</w:t>
            </w:r>
          </w:p>
          <w:p w14:paraId="7B6EDABD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(1)</w:t>
            </w:r>
          </w:p>
        </w:tc>
        <w:tc>
          <w:tcPr>
            <w:tcW w:w="1085" w:type="dxa"/>
          </w:tcPr>
          <w:p w14:paraId="66CA8E87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Disagree</w:t>
            </w:r>
          </w:p>
          <w:p w14:paraId="03CAB347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(2)</w:t>
            </w:r>
          </w:p>
        </w:tc>
        <w:tc>
          <w:tcPr>
            <w:tcW w:w="1100" w:type="dxa"/>
          </w:tcPr>
          <w:p w14:paraId="124C634B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Neutral</w:t>
            </w:r>
          </w:p>
          <w:p w14:paraId="1789E614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14:paraId="204C38BA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(3)</w:t>
            </w:r>
          </w:p>
        </w:tc>
        <w:tc>
          <w:tcPr>
            <w:tcW w:w="994" w:type="dxa"/>
          </w:tcPr>
          <w:p w14:paraId="2728F889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Agree</w:t>
            </w:r>
          </w:p>
          <w:p w14:paraId="69D365C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(4)</w:t>
            </w:r>
          </w:p>
        </w:tc>
        <w:tc>
          <w:tcPr>
            <w:tcW w:w="1073" w:type="dxa"/>
          </w:tcPr>
          <w:p w14:paraId="6DF3699D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Agree</w:t>
            </w:r>
          </w:p>
          <w:p w14:paraId="2E279755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(5)</w:t>
            </w:r>
          </w:p>
        </w:tc>
      </w:tr>
      <w:tr w:rsidR="006F7FBB" w:rsidRPr="00236D8D" w14:paraId="25481D32" w14:textId="77777777" w:rsidTr="007D2275">
        <w:trPr>
          <w:jc w:val="center"/>
        </w:trPr>
        <w:tc>
          <w:tcPr>
            <w:tcW w:w="4239" w:type="dxa"/>
          </w:tcPr>
          <w:p w14:paraId="60E96A46" w14:textId="465960B1" w:rsidR="006F7FBB" w:rsidRPr="00892167" w:rsidRDefault="00C11E9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167">
              <w:rPr>
                <w:rFonts w:ascii="Times New Roman" w:hAnsi="Times New Roman"/>
                <w:spacing w:val="-3"/>
                <w:sz w:val="24"/>
                <w:szCs w:val="24"/>
              </w:rPr>
              <w:t>1. Are</w:t>
            </w:r>
            <w:r w:rsidR="00E449A2"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r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>espectful.</w:t>
            </w:r>
          </w:p>
        </w:tc>
        <w:tc>
          <w:tcPr>
            <w:tcW w:w="1085" w:type="dxa"/>
            <w:vAlign w:val="center"/>
          </w:tcPr>
          <w:p w14:paraId="759ED837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69D9BF8C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61964A94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5DB7FF1C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76C2ABDC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236D8D" w14:paraId="5871EA1F" w14:textId="77777777" w:rsidTr="007D2275">
        <w:trPr>
          <w:jc w:val="center"/>
        </w:trPr>
        <w:tc>
          <w:tcPr>
            <w:tcW w:w="4239" w:type="dxa"/>
          </w:tcPr>
          <w:p w14:paraId="3600A043" w14:textId="42A1937A" w:rsidR="006F7FBB" w:rsidRPr="00892167" w:rsidRDefault="0040778E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="00E449A2" w:rsidRPr="00892167">
              <w:rPr>
                <w:rFonts w:ascii="Times New Roman" w:hAnsi="Times New Roman"/>
                <w:spacing w:val="-3"/>
                <w:sz w:val="24"/>
                <w:szCs w:val="24"/>
              </w:rPr>
              <w:t>. Are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considerate.</w:t>
            </w:r>
          </w:p>
        </w:tc>
        <w:tc>
          <w:tcPr>
            <w:tcW w:w="1085" w:type="dxa"/>
            <w:vAlign w:val="center"/>
          </w:tcPr>
          <w:p w14:paraId="5111048E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14E889BD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37F8DC72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612DD183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35CB6F19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236D8D" w14:paraId="1D52585B" w14:textId="77777777" w:rsidTr="007D2275">
        <w:trPr>
          <w:jc w:val="center"/>
        </w:trPr>
        <w:tc>
          <w:tcPr>
            <w:tcW w:w="4239" w:type="dxa"/>
          </w:tcPr>
          <w:p w14:paraId="002D4A3B" w14:textId="5C4D5601" w:rsidR="006F7FBB" w:rsidRPr="00892167" w:rsidRDefault="0040778E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E449A2" w:rsidRPr="00892167">
              <w:rPr>
                <w:rFonts w:ascii="Times New Roman" w:hAnsi="Times New Roman"/>
                <w:spacing w:val="-3"/>
                <w:sz w:val="24"/>
                <w:szCs w:val="24"/>
              </w:rPr>
              <w:t>. Are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open-minded.</w:t>
            </w:r>
          </w:p>
        </w:tc>
        <w:tc>
          <w:tcPr>
            <w:tcW w:w="1085" w:type="dxa"/>
            <w:vAlign w:val="center"/>
          </w:tcPr>
          <w:p w14:paraId="64856F74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6E11B3EB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3830337C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2C33F24A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5FE2DD58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</w:tbl>
    <w:p w14:paraId="0BF18E24" w14:textId="77777777" w:rsidR="006F7FBB" w:rsidRPr="00236D8D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CB6C57" w14:textId="69CD4E00" w:rsidR="006F7FBB" w:rsidRPr="00892167" w:rsidRDefault="00214CAA" w:rsidP="00892167">
      <w:pPr>
        <w:rPr>
          <w:rFonts w:ascii="Times New Roman" w:hAnsi="Times New Roman"/>
          <w:b/>
          <w:sz w:val="24"/>
          <w:szCs w:val="24"/>
          <w:u w:val="single"/>
        </w:rPr>
      </w:pPr>
      <w:r w:rsidRPr="00236D8D">
        <w:rPr>
          <w:rFonts w:ascii="Times New Roman" w:hAnsi="Times New Roman"/>
          <w:b/>
          <w:sz w:val="24"/>
          <w:szCs w:val="24"/>
          <w:u w:val="single"/>
        </w:rPr>
        <w:t>Part III.</w:t>
      </w:r>
      <w:r w:rsidRPr="00236D8D">
        <w:rPr>
          <w:rFonts w:ascii="Times New Roman" w:hAnsi="Times New Roman"/>
          <w:b/>
          <w:sz w:val="24"/>
          <w:szCs w:val="24"/>
        </w:rPr>
        <w:t xml:space="preserve"> </w:t>
      </w:r>
      <w:r w:rsidR="006F7FBB" w:rsidRPr="00236D8D">
        <w:rPr>
          <w:rFonts w:ascii="Times New Roman" w:hAnsi="Times New Roman"/>
          <w:sz w:val="24"/>
          <w:szCs w:val="24"/>
        </w:rPr>
        <w:t xml:space="preserve">There are times where </w:t>
      </w:r>
      <w:r w:rsidR="00B47FB0" w:rsidRPr="00236D8D">
        <w:rPr>
          <w:rFonts w:ascii="Times New Roman" w:hAnsi="Times New Roman"/>
          <w:sz w:val="24"/>
          <w:szCs w:val="24"/>
        </w:rPr>
        <w:t>members</w:t>
      </w:r>
      <w:r w:rsidR="006F7FBB" w:rsidRPr="00236D8D">
        <w:rPr>
          <w:rFonts w:ascii="Times New Roman" w:hAnsi="Times New Roman"/>
          <w:sz w:val="24"/>
          <w:szCs w:val="24"/>
        </w:rPr>
        <w:t xml:space="preserve"> wish </w:t>
      </w:r>
      <w:r w:rsidR="00B47FB0" w:rsidRPr="00236D8D">
        <w:rPr>
          <w:rFonts w:ascii="Times New Roman" w:hAnsi="Times New Roman"/>
          <w:sz w:val="24"/>
          <w:szCs w:val="24"/>
        </w:rPr>
        <w:t>the other group members</w:t>
      </w:r>
      <w:r w:rsidR="006F7FBB" w:rsidRPr="00236D8D">
        <w:rPr>
          <w:rFonts w:ascii="Times New Roman" w:hAnsi="Times New Roman"/>
          <w:sz w:val="24"/>
          <w:szCs w:val="24"/>
        </w:rPr>
        <w:t xml:space="preserve"> </w:t>
      </w:r>
      <w:r w:rsidR="00BC1F55" w:rsidRPr="00236D8D">
        <w:rPr>
          <w:rFonts w:ascii="Times New Roman" w:hAnsi="Times New Roman"/>
          <w:sz w:val="24"/>
          <w:szCs w:val="24"/>
        </w:rPr>
        <w:t>had</w:t>
      </w:r>
      <w:r w:rsidR="006F7FBB" w:rsidRPr="00236D8D">
        <w:rPr>
          <w:rFonts w:ascii="Times New Roman" w:hAnsi="Times New Roman"/>
          <w:sz w:val="24"/>
          <w:szCs w:val="24"/>
        </w:rPr>
        <w:t xml:space="preserve"> discussed certain issues more in depth. These opportunities come and go. Sometimes they are important and other times, they are not. Please rate the following items regarding these opportunities.</w:t>
      </w:r>
    </w:p>
    <w:p w14:paraId="0ACF13BC" w14:textId="77777777" w:rsidR="00A31A07" w:rsidRPr="00236D8D" w:rsidRDefault="00A31A07" w:rsidP="00214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1085"/>
        <w:gridCol w:w="1085"/>
        <w:gridCol w:w="1100"/>
        <w:gridCol w:w="994"/>
        <w:gridCol w:w="1073"/>
      </w:tblGrid>
      <w:tr w:rsidR="006F7FBB" w:rsidRPr="00236D8D" w14:paraId="30EC6F8A" w14:textId="77777777" w:rsidTr="007D2275">
        <w:trPr>
          <w:jc w:val="center"/>
        </w:trPr>
        <w:tc>
          <w:tcPr>
            <w:tcW w:w="4239" w:type="dxa"/>
          </w:tcPr>
          <w:p w14:paraId="56081ED8" w14:textId="536D6F9F" w:rsidR="006F7FBB" w:rsidRPr="00236D8D" w:rsidRDefault="006F7FBB" w:rsidP="00D22330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Regarding the core aspec</w:t>
            </w:r>
            <w:r w:rsidR="00D22330"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t(s) of my cultural background</w:t>
            </w:r>
            <w:r w:rsidR="00E449A2"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,</w:t>
            </w:r>
          </w:p>
        </w:tc>
        <w:tc>
          <w:tcPr>
            <w:tcW w:w="1085" w:type="dxa"/>
          </w:tcPr>
          <w:p w14:paraId="10942B2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Disagree</w:t>
            </w:r>
          </w:p>
          <w:p w14:paraId="1F471842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(1)</w:t>
            </w:r>
          </w:p>
        </w:tc>
        <w:tc>
          <w:tcPr>
            <w:tcW w:w="1085" w:type="dxa"/>
          </w:tcPr>
          <w:p w14:paraId="057A6735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Disagree</w:t>
            </w:r>
          </w:p>
          <w:p w14:paraId="43D61DD1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(2)</w:t>
            </w:r>
          </w:p>
        </w:tc>
        <w:tc>
          <w:tcPr>
            <w:tcW w:w="1100" w:type="dxa"/>
          </w:tcPr>
          <w:p w14:paraId="0842B24C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Neutral</w:t>
            </w:r>
          </w:p>
          <w:p w14:paraId="01BEB926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14:paraId="0CD18860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(3)</w:t>
            </w:r>
          </w:p>
        </w:tc>
        <w:tc>
          <w:tcPr>
            <w:tcW w:w="994" w:type="dxa"/>
          </w:tcPr>
          <w:p w14:paraId="5D698CBD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Mildly Agree</w:t>
            </w:r>
          </w:p>
          <w:p w14:paraId="35491288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(4)</w:t>
            </w:r>
          </w:p>
        </w:tc>
        <w:tc>
          <w:tcPr>
            <w:tcW w:w="1073" w:type="dxa"/>
          </w:tcPr>
          <w:p w14:paraId="4F58BAD4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Strongly Agree</w:t>
            </w:r>
          </w:p>
          <w:p w14:paraId="1A04458A" w14:textId="77777777" w:rsidR="006F7FBB" w:rsidRPr="00236D8D" w:rsidRDefault="006F7FBB" w:rsidP="00214CAA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(5)</w:t>
            </w:r>
          </w:p>
        </w:tc>
      </w:tr>
      <w:tr w:rsidR="006F7FBB" w:rsidRPr="00236D8D" w14:paraId="392CD88E" w14:textId="77777777" w:rsidTr="007D2275">
        <w:trPr>
          <w:jc w:val="center"/>
        </w:trPr>
        <w:tc>
          <w:tcPr>
            <w:tcW w:w="4239" w:type="dxa"/>
          </w:tcPr>
          <w:p w14:paraId="08CDAAD4" w14:textId="1A236A1F" w:rsidR="006F7FBB" w:rsidRPr="00892167" w:rsidRDefault="0040778E" w:rsidP="00E449A2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="00E449A2" w:rsidRPr="00892167">
              <w:rPr>
                <w:rFonts w:ascii="Times New Roman" w:hAnsi="Times New Roman"/>
                <w:sz w:val="24"/>
                <w:szCs w:val="24"/>
              </w:rPr>
              <w:t>The other group members</w:t>
            </w:r>
            <w:r w:rsidR="006F7FBB" w:rsidRPr="00892167">
              <w:rPr>
                <w:rFonts w:ascii="Times New Roman" w:hAnsi="Times New Roman"/>
                <w:sz w:val="24"/>
                <w:szCs w:val="24"/>
              </w:rPr>
              <w:t xml:space="preserve"> discussed my cultural background in a way that worked for me.</w:t>
            </w:r>
          </w:p>
        </w:tc>
        <w:tc>
          <w:tcPr>
            <w:tcW w:w="1085" w:type="dxa"/>
            <w:vAlign w:val="center"/>
          </w:tcPr>
          <w:p w14:paraId="551F2B5B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27CF1F92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4FFAF1E4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691E871A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5331D107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  <w:tr w:rsidR="006F7FBB" w:rsidRPr="00236D8D" w14:paraId="7E153E02" w14:textId="77777777" w:rsidTr="007D2275">
        <w:trPr>
          <w:jc w:val="center"/>
        </w:trPr>
        <w:tc>
          <w:tcPr>
            <w:tcW w:w="4239" w:type="dxa"/>
          </w:tcPr>
          <w:p w14:paraId="087C7F5B" w14:textId="488748F0" w:rsidR="006F7FBB" w:rsidRPr="00892167" w:rsidRDefault="0040778E" w:rsidP="00E449A2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="006F7FBB" w:rsidRPr="008921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="00E449A2" w:rsidRPr="0089216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36D8D" w:rsidRPr="00892167">
              <w:rPr>
                <w:rFonts w:ascii="Times New Roman" w:hAnsi="Times New Roman"/>
                <w:sz w:val="24"/>
                <w:szCs w:val="24"/>
              </w:rPr>
              <w:t>other group members</w:t>
            </w:r>
            <w:r w:rsidR="006F7FBB" w:rsidRPr="00892167">
              <w:rPr>
                <w:rFonts w:ascii="Times New Roman" w:hAnsi="Times New Roman"/>
                <w:sz w:val="24"/>
                <w:szCs w:val="24"/>
              </w:rPr>
              <w:t xml:space="preserve"> avoided topics related to my cultural background.</w:t>
            </w:r>
          </w:p>
        </w:tc>
        <w:tc>
          <w:tcPr>
            <w:tcW w:w="1085" w:type="dxa"/>
            <w:vAlign w:val="center"/>
          </w:tcPr>
          <w:p w14:paraId="2B2E6947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14:paraId="2E898A82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6D935C2A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4943A746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4375178C" w14:textId="77777777" w:rsidR="006F7FBB" w:rsidRPr="00236D8D" w:rsidRDefault="006F7FBB" w:rsidP="00A31A0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6D8D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</w:tr>
    </w:tbl>
    <w:p w14:paraId="15B7B9BB" w14:textId="77777777" w:rsidR="006F7FBB" w:rsidRPr="00236D8D" w:rsidRDefault="006F7FBB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920B0F" w14:textId="77777777" w:rsidR="00214CAA" w:rsidRPr="00236D8D" w:rsidRDefault="00214CAA" w:rsidP="00214C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14CAA" w:rsidRPr="00236D8D" w:rsidSect="00214CA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4F7" w14:textId="77777777" w:rsidR="00DF2672" w:rsidRDefault="00DF2672" w:rsidP="00DF650C">
      <w:pPr>
        <w:spacing w:after="0" w:line="240" w:lineRule="auto"/>
      </w:pPr>
      <w:r>
        <w:separator/>
      </w:r>
    </w:p>
  </w:endnote>
  <w:endnote w:type="continuationSeparator" w:id="0">
    <w:p w14:paraId="3D43C865" w14:textId="77777777" w:rsidR="00DF2672" w:rsidRDefault="00DF2672" w:rsidP="00D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E067" w14:textId="77777777" w:rsidR="00DF2672" w:rsidRDefault="00DF2672" w:rsidP="00DF650C">
      <w:pPr>
        <w:spacing w:after="0" w:line="240" w:lineRule="auto"/>
      </w:pPr>
      <w:r>
        <w:separator/>
      </w:r>
    </w:p>
  </w:footnote>
  <w:footnote w:type="continuationSeparator" w:id="0">
    <w:p w14:paraId="4C3DDC67" w14:textId="77777777" w:rsidR="00DF2672" w:rsidRDefault="00DF2672" w:rsidP="00D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3A5B" w14:textId="7D6381F5" w:rsidR="00DF650C" w:rsidRPr="00DF650C" w:rsidRDefault="00DF650C" w:rsidP="00E35C65">
    <w:pPr>
      <w:shd w:val="clear" w:color="auto" w:fill="FFFFFF"/>
      <w:jc w:val="center"/>
      <w:rPr>
        <w:rFonts w:ascii="Times New Roman" w:eastAsia="Times New Roman" w:hAnsi="Times New Roman"/>
        <w:color w:val="21212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BB"/>
    <w:rsid w:val="00125888"/>
    <w:rsid w:val="00177356"/>
    <w:rsid w:val="00197C90"/>
    <w:rsid w:val="0020612C"/>
    <w:rsid w:val="00214CAA"/>
    <w:rsid w:val="00236D8D"/>
    <w:rsid w:val="0028423D"/>
    <w:rsid w:val="00350050"/>
    <w:rsid w:val="00351858"/>
    <w:rsid w:val="003F309F"/>
    <w:rsid w:val="0040778E"/>
    <w:rsid w:val="005632FE"/>
    <w:rsid w:val="005A0539"/>
    <w:rsid w:val="005B2532"/>
    <w:rsid w:val="00694705"/>
    <w:rsid w:val="006F7FBB"/>
    <w:rsid w:val="00700545"/>
    <w:rsid w:val="00715CAD"/>
    <w:rsid w:val="007D0A7B"/>
    <w:rsid w:val="007D2275"/>
    <w:rsid w:val="007D65CD"/>
    <w:rsid w:val="008513A7"/>
    <w:rsid w:val="00892167"/>
    <w:rsid w:val="008B6043"/>
    <w:rsid w:val="008E676F"/>
    <w:rsid w:val="00A31A07"/>
    <w:rsid w:val="00A50F38"/>
    <w:rsid w:val="00AB7EC7"/>
    <w:rsid w:val="00B256FA"/>
    <w:rsid w:val="00B32202"/>
    <w:rsid w:val="00B47FB0"/>
    <w:rsid w:val="00B84260"/>
    <w:rsid w:val="00BC1F55"/>
    <w:rsid w:val="00BE61F6"/>
    <w:rsid w:val="00C11E9B"/>
    <w:rsid w:val="00C27595"/>
    <w:rsid w:val="00D22330"/>
    <w:rsid w:val="00DF2672"/>
    <w:rsid w:val="00DF650C"/>
    <w:rsid w:val="00E35C65"/>
    <w:rsid w:val="00E449A2"/>
    <w:rsid w:val="00ED28B1"/>
    <w:rsid w:val="00F04BB6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4447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6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College of Education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Owen,Jesse Jason</dc:creator>
  <cp:lastModifiedBy>Meng, Lingguo</cp:lastModifiedBy>
  <cp:revision>10</cp:revision>
  <dcterms:created xsi:type="dcterms:W3CDTF">2018-12-21T10:03:00Z</dcterms:created>
  <dcterms:modified xsi:type="dcterms:W3CDTF">2023-06-30T13:10:00Z</dcterms:modified>
</cp:coreProperties>
</file>